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6B" w:rsidRPr="002A756B" w:rsidRDefault="002A756B" w:rsidP="002A756B">
      <w:pPr>
        <w:spacing w:before="100" w:beforeAutospacing="1" w:after="100" w:afterAutospacing="1" w:line="312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Biuro Programu „Niepodległa”</w:t>
      </w:r>
      <w:bookmarkStart w:id="0" w:name="_GoBack"/>
      <w:bookmarkEnd w:id="0"/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zaprasza do składania wniosków do programu dotacyjnego „Koalicje dla Niepodległej”. O dotacje mogą ubiegać się samorządowe instytucje kultury oraz organizacje pozarządowe. Nabór wniosków potrwa do 16 maja 2022 r. do godz. 15.59.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 xml:space="preserve">W programie dotacyjnym „Koalicje dla Niepodległa” można wnioskować o dofinansowanie w wysokości 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od 5 tys. do 30 tys. złotych brutto</w:t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>, przy czym poziom dofinansowania może wynosić do 100% całości budżetu zadania.</w:t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  <w:t>Na przygotowanie i złożenie wniosków beneficjenci mają czas do 16 maja 2022 roku do godziny 15.59.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  <w:t>O dofinansowanie w ramach programu mogą się ubiegać:</w:t>
      </w:r>
    </w:p>
    <w:p w:rsidR="002A756B" w:rsidRPr="002A756B" w:rsidRDefault="002A756B" w:rsidP="002A7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samorządowe instytucje kultury (z wyłączeniem instytucji współprowadzonych wpisanych w rejestrze instytucji kultury, dla których organizatorem jest Minister Kultury i Dziedzictwa Narodowego oraz instytucji współprowadzonych wpisanych w rejestrze organizatorów samorządowych);</w:t>
      </w:r>
    </w:p>
    <w:p w:rsidR="002A756B" w:rsidRPr="002A756B" w:rsidRDefault="002A756B" w:rsidP="002A75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organizacje pozarządowe — spełniające definicję zawartą w art. 3 ust. 2 ustawy z dnia 24 kwietnia 2003 r. o działalności pożytku publicznego i wolontariacie (tj. Dz. U. Dz. U. z 2020 r. poz. 1057, z </w:t>
      </w:r>
      <w:proofErr w:type="spellStart"/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późn</w:t>
      </w:r>
      <w:proofErr w:type="spellEnd"/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zm.).</w:t>
      </w:r>
    </w:p>
    <w:p w:rsidR="002A756B" w:rsidRPr="002A756B" w:rsidRDefault="002A756B" w:rsidP="002A756B">
      <w:pPr>
        <w:spacing w:before="100" w:beforeAutospacing="1" w:after="100" w:afterAutospacing="1" w:line="312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Wnioskodawca ma obowiązek </w:t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>przedstawienia porozumienia o współpracy przy realizacji zadania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z co najmniej dwoma podmiotami.</w:t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 xml:space="preserve"> Partnerem porozumienia mogą być: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jednostki samorządu terytorialnego,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państwowe i samorządowe instytucje kultury,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archiwa państwowe,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kościoły i związki wyznaniowe,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przedszkola, szkoły i inne instytucje oświatowo-wychowawcze (publiczne i niepubliczne),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uczelnie publiczne lub niepubliczne w rozumieniu przepisów ustawy z dnia 20 lipca 2018 r. Prawo o szkolnictwie wyższym i nauce (Dz.U. z 2022 r. poz. 574),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państwowe i niepaństwowe szkoły wyższe,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podmioty prowadzące działalność gospodarczą,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organizacje pozarządowe,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spółdzielnie mieszkaniowe,</w:t>
      </w:r>
    </w:p>
    <w:p w:rsidR="002A756B" w:rsidRPr="002A756B" w:rsidRDefault="002A756B" w:rsidP="002A75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spółdzielnie socjalne w myśl ustawy z dnia 27 kwietnia 2006 r. o spółdzielniach socjalnych (Dz.U. 2020 r. poz. 2085, ze zm.).</w:t>
      </w:r>
    </w:p>
    <w:p w:rsidR="002A756B" w:rsidRPr="002A756B" w:rsidRDefault="002A756B" w:rsidP="002A756B">
      <w:pPr>
        <w:spacing w:before="100" w:beforeAutospacing="1" w:after="100" w:afterAutospacing="1" w:line="312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Dotacje są przeznaczone na realizację następujących zadań:</w:t>
      </w:r>
    </w:p>
    <w:p w:rsidR="002A756B" w:rsidRPr="002A756B" w:rsidRDefault="002A756B" w:rsidP="002A7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projekty edukacyjno-animacyjne oparte na interakcji i współdziałaniu, w szczególności upamiętniające postacie i wydarzenia ważne dla historii lokalnej – warsztaty, gry terenowe, spacery i rajdy tematyczne, konkursy, gry miejskie, projekty interdyscyplinarne;</w:t>
      </w:r>
    </w:p>
    <w:p w:rsidR="002A756B" w:rsidRPr="002A756B" w:rsidRDefault="002A756B" w:rsidP="002A7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lekcje i spotkania tematyczne, wykłady, panele dyskusyjne</w:t>
      </w:r>
    </w:p>
    <w:p w:rsidR="002A756B" w:rsidRPr="002A756B" w:rsidRDefault="002A756B" w:rsidP="002A7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wystawy (wraz z katalogami), wytyczenie i oznakowanie szlaków tematycznych i historycznych, murale, prace porządkowe i dokumentacyjne na cmentarzach i miejscach o znaczeniu historycznym, archiwa społeczne;</w:t>
      </w:r>
    </w:p>
    <w:p w:rsidR="002A756B" w:rsidRPr="002A756B" w:rsidRDefault="002A756B" w:rsidP="002A7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t>rekonstrukcje wydarzeń historycznych.</w:t>
      </w:r>
    </w:p>
    <w:p w:rsidR="002A756B" w:rsidRPr="002A756B" w:rsidRDefault="002A756B" w:rsidP="002A75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działania on-line: wykłady, spotkania, konkursy, wystawy, warsztaty, oprowadzenia i spacery tematyczne, tworzenie tematycznych stron internetowych.</w:t>
      </w:r>
    </w:p>
    <w:p w:rsidR="002A756B" w:rsidRPr="002A756B" w:rsidRDefault="002A756B" w:rsidP="002A756B">
      <w:pPr>
        <w:spacing w:before="100" w:beforeAutospacing="1" w:after="100" w:afterAutospacing="1" w:line="312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Termin realizacji projektów: od 01 lipca 2022 r. do 20 listopada 2022 r. </w:t>
      </w:r>
    </w:p>
    <w:p w:rsidR="002A756B" w:rsidRPr="002A756B" w:rsidRDefault="002A756B" w:rsidP="002A756B">
      <w:pPr>
        <w:spacing w:before="100" w:beforeAutospacing="1" w:after="100" w:afterAutospacing="1" w:line="312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Wnioski należy składać za pośrednictwem systemu</w:t>
      </w:r>
      <w:hyperlink r:id="rId6" w:history="1">
        <w:r w:rsidRPr="002A756B">
          <w:rPr>
            <w:rFonts w:ascii="Arial" w:eastAsia="Times New Roman" w:hAnsi="Arial" w:cs="Arial"/>
            <w:b/>
            <w:bCs/>
            <w:sz w:val="21"/>
            <w:szCs w:val="21"/>
            <w:u w:val="single"/>
            <w:lang w:eastAsia="pl-PL"/>
          </w:rPr>
          <w:t xml:space="preserve"> Witkac</w:t>
        </w:r>
      </w:hyperlink>
      <w:r w:rsidRPr="002A756B">
        <w:rPr>
          <w:rFonts w:ascii="Arial" w:eastAsia="Times New Roman" w:hAnsi="Arial" w:cs="Arial"/>
          <w:sz w:val="21"/>
          <w:szCs w:val="21"/>
          <w:lang w:eastAsia="pl-PL"/>
        </w:rPr>
        <w:t>.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>Budżet programu dotacyjnego „Koalicje dla Niepodległej” w 2022 roku wynosi 1 mln zł.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Więcej informacji można znaleźć na stronie</w:t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hyperlink r:id="rId7" w:history="1">
        <w:r w:rsidRPr="002A756B">
          <w:rPr>
            <w:rFonts w:ascii="Arial" w:eastAsia="Times New Roman" w:hAnsi="Arial" w:cs="Arial"/>
            <w:sz w:val="21"/>
            <w:szCs w:val="21"/>
            <w:u w:val="single"/>
            <w:lang w:eastAsia="pl-PL"/>
          </w:rPr>
          <w:t>https://niepodlegla.gov.pl/aktualnosci/nabor-do-programu-dotacyjnego-koalicje-dla-niepodleglej-2022</w:t>
        </w:r>
      </w:hyperlink>
      <w:r w:rsidRPr="002A756B">
        <w:rPr>
          <w:rFonts w:ascii="Arial" w:eastAsia="Times New Roman" w:hAnsi="Arial" w:cs="Arial"/>
          <w:sz w:val="21"/>
          <w:szCs w:val="21"/>
          <w:lang w:eastAsia="pl-PL"/>
        </w:rPr>
        <w:t>.</w:t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hyperlink r:id="rId8" w:history="1">
        <w:r w:rsidRPr="002A756B">
          <w:rPr>
            <w:rFonts w:ascii="Arial" w:eastAsia="Times New Roman" w:hAnsi="Arial" w:cs="Arial"/>
            <w:sz w:val="21"/>
            <w:szCs w:val="21"/>
            <w:u w:val="single"/>
            <w:lang w:eastAsia="pl-PL"/>
          </w:rPr>
          <w:t>Instrukcja składania wniosku</w:t>
        </w:r>
      </w:hyperlink>
      <w:r w:rsidRPr="002A756B">
        <w:rPr>
          <w:rFonts w:ascii="Arial" w:eastAsia="Times New Roman" w:hAnsi="Arial" w:cs="Arial"/>
          <w:sz w:val="21"/>
          <w:szCs w:val="21"/>
          <w:lang w:eastAsia="pl-PL"/>
        </w:rPr>
        <w:br/>
      </w:r>
      <w:hyperlink r:id="rId9" w:history="1">
        <w:r w:rsidRPr="002A756B">
          <w:rPr>
            <w:rFonts w:ascii="Arial" w:eastAsia="Times New Roman" w:hAnsi="Arial" w:cs="Arial"/>
            <w:sz w:val="21"/>
            <w:szCs w:val="21"/>
            <w:u w:val="single"/>
            <w:lang w:eastAsia="pl-PL"/>
          </w:rPr>
          <w:t>Regulamin programu dotacyjnego „Koalicje dla Niepodległej” na rok 2022</w:t>
        </w:r>
      </w:hyperlink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</w:r>
      <w:r w:rsidRPr="002A756B">
        <w:rPr>
          <w:rFonts w:ascii="Arial" w:eastAsia="Times New Roman" w:hAnsi="Arial" w:cs="Arial"/>
          <w:sz w:val="21"/>
          <w:szCs w:val="21"/>
          <w:lang w:eastAsia="pl-PL"/>
        </w:rPr>
        <w:t>Serdecznie zapraszamy.</w:t>
      </w:r>
    </w:p>
    <w:p w:rsidR="002A756B" w:rsidRPr="002A756B" w:rsidRDefault="002A756B" w:rsidP="002A756B">
      <w:pPr>
        <w:spacing w:before="100" w:beforeAutospacing="1" w:after="100" w:afterAutospacing="1" w:line="312" w:lineRule="auto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2A756B">
        <w:rPr>
          <w:rFonts w:ascii="Arial" w:eastAsia="Times New Roman" w:hAnsi="Arial" w:cs="Arial"/>
          <w:sz w:val="21"/>
          <w:szCs w:val="21"/>
          <w:lang w:eastAsia="pl-PL"/>
        </w:rPr>
        <w:t>Biuro Programu „Niepodległa”</w:t>
      </w:r>
    </w:p>
    <w:p w:rsidR="00AC273F" w:rsidRPr="002A756B" w:rsidRDefault="00AC273F"/>
    <w:sectPr w:rsidR="00AC273F" w:rsidRPr="002A7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E7332"/>
    <w:multiLevelType w:val="multilevel"/>
    <w:tmpl w:val="3F00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374EC9"/>
    <w:multiLevelType w:val="multilevel"/>
    <w:tmpl w:val="8070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0B77AC"/>
    <w:multiLevelType w:val="multilevel"/>
    <w:tmpl w:val="849E1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6B"/>
    <w:rsid w:val="002A756B"/>
    <w:rsid w:val="00AC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A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756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A75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A7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756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A75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9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ure.sitebees.com/ctr/AQMCyBYdAAR-Tfz3gpG4Oa7mHWmnibk4-t3UXlyO8mTng9lqVMJbat4b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ecure.sitebees.com/ctr/AQMCyBYdAAR-TG5sU9UU7pC0csI9MaRMgm0YlKFWO3XK6fAMhbLNMHf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cure.sitebees.com/ctr/AQMCyBYdAAR-S0hrN0Y5zu66p3CUHrl36c5-fFgj54G4PwXyJZQESJn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ecure.sitebees.com/ctr/AQMCyBYdAAR-TqK2aDmYQYdpDMoyjd1rYMai4KNAD3HOjig6xV5HkC6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Jermak</dc:creator>
  <cp:lastModifiedBy>Radosław Jermak</cp:lastModifiedBy>
  <cp:revision>1</cp:revision>
  <dcterms:created xsi:type="dcterms:W3CDTF">2022-04-22T11:49:00Z</dcterms:created>
  <dcterms:modified xsi:type="dcterms:W3CDTF">2022-04-22T11:49:00Z</dcterms:modified>
</cp:coreProperties>
</file>